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rPr>
          <w:rFonts w:hint="default" w:ascii="Times New Roman" w:hAnsi="Times New Roman" w:eastAsia="Times New Roman" w:cs="Times New Roman"/>
          <w:sz w:val="24"/>
          <w:szCs w:val="24"/>
        </w:rPr>
      </w:pPr>
    </w:p>
    <w:tbl>
      <w:tblPr>
        <w:tblStyle w:val="4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143"/>
        <w:gridCol w:w="2144"/>
        <w:gridCol w:w="2144"/>
        <w:gridCol w:w="2143"/>
        <w:gridCol w:w="2144"/>
        <w:gridCol w:w="2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85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</w:tcPr>
          <w:p>
            <w:pPr>
              <w:pStyle w:val="6"/>
              <w:spacing w:before="143"/>
              <w:ind w:left="1719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z w:val="20"/>
                <w:szCs w:val="20"/>
                <w:u w:val="thick" w:color="000000"/>
              </w:rPr>
              <w:t>ΠΡΟΒΛΗΜΑΤΑ</w:t>
            </w:r>
            <w:r>
              <w:rPr>
                <w:rFonts w:hint="default" w:cs="Times New Roman" w:asciiTheme="minorAscii" w:hAnsiTheme="minorAscii"/>
                <w:b/>
                <w:spacing w:val="-2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  <w:u w:val="thick" w:color="000000"/>
              </w:rPr>
              <w:t>ΝΗΠΙΑΓΩΓΕΙΩΝ</w:t>
            </w:r>
            <w:r>
              <w:rPr>
                <w:rFonts w:hint="default" w:cs="Times New Roman" w:asciiTheme="minorAscii" w:hAnsiTheme="minorAscii"/>
                <w:b/>
                <w:spacing w:val="-2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  <w:u w:val="thick" w:color="000000"/>
              </w:rPr>
              <w:t>ΠΑΡΟΥ</w:t>
            </w:r>
          </w:p>
        </w:tc>
        <w:tc>
          <w:tcPr>
            <w:tcW w:w="428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315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Σχολεία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49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49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2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49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3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49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4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49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5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7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49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210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Αγκαιριάς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30" w:right="24" w:firstLine="2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Σκουριασμένη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περίφραξη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εξωτερικού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χώρου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50" w:right="145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Σπασμένα πλακάκια στο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εξωτερικό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αμφιθέατρο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68" w:right="63" w:firstLine="1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Αντικατάσταση</w:t>
            </w:r>
            <w:r>
              <w:rPr>
                <w:rFonts w:hint="default" w:cs="Times New Roman" w:asciiTheme="minorAscii" w:hAnsiTheme="minorAscii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βάνας</w:t>
            </w:r>
            <w:r>
              <w:rPr>
                <w:rFonts w:hint="default" w:cs="Times New Roman" w:asciiTheme="minorAscii" w:hAnsiTheme="minorAscii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στην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κεντρική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παροχή</w:t>
            </w:r>
            <w:r>
              <w:rPr>
                <w:rFonts w:hint="default" w:cs="Times New Roman" w:asciiTheme="minorAscii" w:hAnsiTheme="minorAscii"/>
                <w:spacing w:val="24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hint="default" w:cs="Times New Roman" w:asciiTheme="minorAscii" w:hAnsiTheme="minorAscii"/>
                <w:sz w:val="20"/>
                <w:szCs w:val="20"/>
              </w:rPr>
              <w:t>του νερού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375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Δρυού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35" w:right="130" w:firstLine="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Η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κεντρική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πόρτα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βάζει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νερά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στο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κάτω</w:t>
            </w:r>
            <w:r>
              <w:rPr>
                <w:rFonts w:hint="default" w:cs="Times New Roman" w:asciiTheme="minorAscii" w:hAnsiTheme="minorAscii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μέρος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140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Μαρμάρων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35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Φθορές στις μεταλικές</w:t>
            </w:r>
          </w:p>
          <w:p>
            <w:pPr>
              <w:pStyle w:val="6"/>
              <w:spacing w:before="22"/>
              <w:ind w:left="12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&amp;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ξύλινες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κατασευές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line="259" w:lineRule="auto"/>
              <w:ind w:left="548" w:right="136" w:hanging="408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Αντικατάσταση</w:t>
            </w:r>
            <w:r>
              <w:rPr>
                <w:rFonts w:hint="default" w:cs="Times New Roman" w:asciiTheme="minorAscii" w:hAnsiTheme="minorAscii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στην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αυλόπορτα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104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Μάρπησσας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85" w:right="8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Ο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τάπητας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της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αυλής</w:t>
            </w:r>
            <w:r>
              <w:rPr>
                <w:rFonts w:hint="default" w:cs="Times New Roman" w:asciiTheme="minorAscii" w:hAnsiTheme="minorAscii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χρειάζεται</w:t>
            </w:r>
            <w:r>
              <w:rPr>
                <w:rFonts w:hint="default" w:cs="Times New Roman" w:asciiTheme="minorAscii" w:hAnsiTheme="minorAscii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αντικατάσταση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45" w:lineRule="exact"/>
              <w:ind w:left="2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Οι πυροσβεστήρες</w:t>
            </w:r>
          </w:p>
          <w:p>
            <w:pPr>
              <w:pStyle w:val="6"/>
              <w:spacing w:before="22" w:line="259" w:lineRule="auto"/>
              <w:ind w:left="428" w:right="426" w:firstLine="1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οροφής στο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λεβητοστάσιο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χρειάζεται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να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131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Προδρόμου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315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Κώστου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86" w:right="181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Σιδερένια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κάγκελα</w:t>
            </w:r>
            <w:r>
              <w:rPr>
                <w:rFonts w:hint="default" w:cs="Times New Roman" w:asciiTheme="minorAscii" w:hAnsiTheme="minorAscii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στους κορμούς των</w:t>
            </w:r>
            <w:r>
              <w:rPr>
                <w:rFonts w:hint="default" w:cs="Times New Roman" w:asciiTheme="minorAscii" w:hAnsiTheme="minorAscii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δέντρων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</w:tbl>
    <w:p>
      <w:pPr>
        <w:rPr>
          <w:rFonts w:hint="default" w:cs="Times New Roman" w:asciiTheme="minorAscii" w:hAnsiTheme="minorAscii"/>
          <w:sz w:val="20"/>
          <w:szCs w:val="20"/>
        </w:rPr>
        <w:sectPr>
          <w:type w:val="continuous"/>
          <w:pgSz w:w="16840" w:h="11910" w:orient="landscape"/>
          <w:pgMar w:top="1000" w:right="1480" w:bottom="280" w:left="900" w:header="720" w:footer="720" w:gutter="0"/>
          <w:cols w:space="720" w:num="1"/>
        </w:sectPr>
      </w:pPr>
    </w:p>
    <w:p>
      <w:pPr>
        <w:spacing w:before="4"/>
        <w:rPr>
          <w:rFonts w:hint="default" w:eastAsia="Times New Roman" w:cs="Times New Roman" w:asciiTheme="minorAscii" w:hAnsiTheme="minorAscii"/>
          <w:sz w:val="20"/>
          <w:szCs w:val="20"/>
        </w:rPr>
      </w:pPr>
    </w:p>
    <w:tbl>
      <w:tblPr>
        <w:tblStyle w:val="4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143"/>
        <w:gridCol w:w="2144"/>
        <w:gridCol w:w="2144"/>
        <w:gridCol w:w="2143"/>
        <w:gridCol w:w="2144"/>
        <w:gridCol w:w="2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315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Λευκών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45" w:lineRule="exact"/>
              <w:ind w:left="1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Ανάγκη</w:t>
            </w:r>
          </w:p>
          <w:p>
            <w:pPr>
              <w:pStyle w:val="6"/>
              <w:spacing w:before="22" w:line="259" w:lineRule="auto"/>
              <w:ind w:left="193" w:right="190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ελαιοχρωματισμού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εσωτερικών και εξωτερικών χώρων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line="259" w:lineRule="auto"/>
              <w:ind w:left="366" w:right="58" w:hanging="303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Επέκταση</w:t>
            </w:r>
            <w:r>
              <w:rPr>
                <w:rFonts w:hint="default" w:cs="Times New Roman" w:asciiTheme="minorAscii" w:hAnsiTheme="minorAscii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περίφραξης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αύλειου χώρου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251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>Νάουσας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44" w:lineRule="exact"/>
              <w:ind w:left="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Αντικατάσταση</w:t>
            </w:r>
          </w:p>
          <w:p>
            <w:pPr>
              <w:pStyle w:val="6"/>
              <w:spacing w:before="22" w:line="259" w:lineRule="auto"/>
              <w:ind w:left="260" w:right="257" w:hanging="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πόρτας στο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λεβητοστάσιο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και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στην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αποθήκη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59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1ο</w:t>
            </w: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 Παροικιάς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59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2ο</w:t>
            </w: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 Παροικιάς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line="259" w:lineRule="auto"/>
              <w:ind w:left="512" w:right="345" w:hanging="161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Πρόβλημα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στην</w:t>
            </w:r>
            <w:r>
              <w:rPr>
                <w:rFonts w:hint="default" w:cs="Times New Roman" w:asciiTheme="minorAscii" w:hAnsiTheme="minorAscii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αποχέτευση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59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3ο</w:t>
            </w: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 Παροικιάς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14" w:right="108" w:firstLine="1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Ηλεκτρολογικά &amp;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Υδραυλικά (βρύσες,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καζανάκια,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νηπτίρες)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/>
              <w:ind w:left="85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Πλακάκια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για δάπεδο</w:t>
            </w:r>
          </w:p>
          <w:p>
            <w:pPr>
              <w:pStyle w:val="6"/>
              <w:spacing w:before="22" w:line="259" w:lineRule="auto"/>
              <w:ind w:left="575" w:right="180" w:hanging="392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&amp;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χλοοτάπητας στο προαύλειο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44" w:lineRule="exact"/>
              <w:ind w:left="2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Πόρτες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στις τουαλέτες</w:t>
            </w:r>
          </w:p>
          <w:p>
            <w:pPr>
              <w:pStyle w:val="6"/>
              <w:spacing w:before="22" w:line="259" w:lineRule="auto"/>
              <w:ind w:left="92" w:right="87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&amp;</w:t>
            </w:r>
            <w:r>
              <w:rPr>
                <w:rFonts w:hint="default" w:cs="Times New Roman" w:asciiTheme="minorAscii" w:hAnsiTheme="minorAscii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στην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κουζίνα ενώ ο</w:t>
            </w:r>
            <w:r>
              <w:rPr>
                <w:rFonts w:hint="default" w:cs="Times New Roman" w:asciiTheme="minorAscii" w:hAnsiTheme="minorAscii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χώρος του γραφείου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δεν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ειναι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line="259" w:lineRule="auto"/>
              <w:ind w:left="215" w:right="120" w:hanging="89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Έχει υγρασία και δεν υπάρχει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θέρμανση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cs="Times New Roman" w:asciiTheme="minorAscii" w:hAnsiTheme="minorAscii"/>
                <w:sz w:val="20"/>
                <w:szCs w:val="20"/>
              </w:rPr>
            </w:pPr>
          </w:p>
        </w:tc>
      </w:tr>
      <w:tr>
        <w:trPr>
          <w:trHeight w:val="120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before="6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ind w:left="59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b/>
                <w:sz w:val="20"/>
                <w:szCs w:val="20"/>
              </w:rPr>
              <w:t>4ο</w:t>
            </w:r>
            <w:r>
              <w:rPr>
                <w:rFonts w:hint="default" w:cs="Times New Roman" w:asciiTheme="minorAscii" w:hAnsiTheme="minorAscii"/>
                <w:b/>
                <w:spacing w:val="-1"/>
                <w:sz w:val="20"/>
                <w:szCs w:val="20"/>
              </w:rPr>
              <w:t xml:space="preserve"> Παροικιάς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0" w:line="259" w:lineRule="auto"/>
              <w:ind w:left="135" w:right="131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Οι εσωτερικοί τοίχοι</w:t>
            </w:r>
            <w:r>
              <w:rPr>
                <w:rFonts w:hint="default" w:cs="Times New Roman" w:asciiTheme="minorAscii" w:hAnsiTheme="minorAscii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χρειάζονται βάψιμο</w:t>
            </w:r>
            <w:r>
              <w:rPr>
                <w:rFonts w:hint="default" w:cs="Times New Roman" w:asciiTheme="minorAscii" w:hAnsiTheme="minorAscii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καθώς και οι εξωτερικές πόρτες.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44" w:lineRule="exact"/>
              <w:ind w:left="7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Αντικατάσταση</w:t>
            </w:r>
          </w:p>
          <w:p>
            <w:pPr>
              <w:pStyle w:val="6"/>
              <w:spacing w:before="22" w:line="259" w:lineRule="auto"/>
              <w:ind w:left="104" w:right="100" w:firstLine="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εσωτερικών &amp; εξωτρκών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θυρών του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σχολείου λόγω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 w:line="259" w:lineRule="auto"/>
              <w:ind w:left="190" w:right="188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Διαμόρφωση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του</w:t>
            </w:r>
            <w:r>
              <w:rPr>
                <w:rFonts w:hint="default" w:cs="Times New Roman" w:asciiTheme="minorAscii" w:hAnsiTheme="minorAscii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χώρου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της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εισόδου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της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τουαλέτας.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0" w:line="259" w:lineRule="auto"/>
              <w:ind w:left="47" w:right="41" w:firstLine="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Τοποθέτηση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προστατευτικής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μεμβράνης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 xml:space="preserve"> στα τζάμια</w:t>
            </w:r>
            <w:r>
              <w:rPr>
                <w:rFonts w:hint="default" w:cs="Times New Roman" w:asciiTheme="minorAscii" w:hAnsiTheme="minorAscii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του σχολείου.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1"/>
              <w:rPr>
                <w:rFonts w:hint="default" w:eastAsia="Times New Roman" w:cs="Times New Roman" w:asciiTheme="minorAscii" w:hAnsiTheme="minorAscii"/>
                <w:sz w:val="20"/>
                <w:szCs w:val="20"/>
              </w:rPr>
            </w:pPr>
          </w:p>
          <w:p>
            <w:pPr>
              <w:pStyle w:val="6"/>
              <w:spacing w:line="259" w:lineRule="auto"/>
              <w:ind w:left="534" w:right="41" w:hanging="488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Κάλυψη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των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σωμάτων</w:t>
            </w:r>
            <w:r>
              <w:rPr>
                <w:rFonts w:hint="default" w:cs="Times New Roman" w:asciiTheme="minorAscii" w:hAnsiTheme="minorAscii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θέρμανσης.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44" w:lineRule="exact"/>
              <w:ind w:left="4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Κάλυψη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των</w:t>
            </w:r>
          </w:p>
          <w:p>
            <w:pPr>
              <w:pStyle w:val="6"/>
              <w:spacing w:before="22" w:line="259" w:lineRule="auto"/>
              <w:ind w:left="90" w:right="83"/>
              <w:jc w:val="center"/>
              <w:rPr>
                <w:rFonts w:hint="default" w:eastAsia="Calibri" w:cs="Times New Roman" w:asciiTheme="minorAscii" w:hAnsiTheme="minorAscii"/>
                <w:sz w:val="20"/>
                <w:szCs w:val="20"/>
              </w:rPr>
            </w:pP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>μαρμάρινων</w:t>
            </w:r>
            <w:r>
              <w:rPr>
                <w:rFonts w:hint="default" w:cs="Times New Roman" w:asciiTheme="minorAscii" w:hAnsiTheme="minorAscii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πρεβαζιών</w:t>
            </w:r>
            <w:r>
              <w:rPr>
                <w:rFonts w:hint="default" w:cs="Times New Roman" w:asciiTheme="minorAscii" w:hAnsiTheme="minorAscii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των</w:t>
            </w:r>
            <w:r>
              <w:rPr>
                <w:rFonts w:hint="default" w:cs="Times New Roman" w:asciiTheme="minorAscii" w:hAnsiTheme="minorAscii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παραθύρων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και</w:t>
            </w:r>
            <w:r>
              <w:rPr>
                <w:rFonts w:hint="default" w:cs="Times New Roman" w:asciiTheme="minorAscii" w:hAnsiTheme="minorAsci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20"/>
                <w:szCs w:val="20"/>
              </w:rPr>
              <w:t>όλων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40" w:h="11910" w:orient="landscape"/>
      <w:pgMar w:top="1000" w:right="148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DB"/>
    <w:rsid w:val="00363C2C"/>
    <w:rsid w:val="005B74DB"/>
    <w:rsid w:val="06B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1145</Characters>
  <Lines>182</Lines>
  <Paragraphs>51</Paragraphs>
  <TotalTime>3</TotalTime>
  <ScaleCrop>false</ScaleCrop>
  <LinksUpToDate>false</LinksUpToDate>
  <CharactersWithSpaces>1274</CharactersWithSpaces>
  <Application>WPS Office_11.2.0.11417_F1E327BC-269C-435d-A152-05C5408002CA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2023-08-22T12:23:00Z</dcterms:created>
  <dc:creator>Online2PDF.com</dc:creator>
  <cp:lastModifiedBy>Μάνος Σταυριανό�</cp:lastModifiedBy>
  <dcterms:modified xsi:type="dcterms:W3CDTF">2023-08-22T12:27:41Z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2023-08-22T00:00:00Z</vt:filetime>
  </property>
  <property fmtid="{D5CDD505-2E9C-101B-9397-08002B2CF9AE}" pid="4" name="KSOProductBuildVer">
    <vt:lpwstr>1033-11.2.0.11417</vt:lpwstr>
  </property>
  <property fmtid="{D5CDD505-2E9C-101B-9397-08002B2CF9AE}" pid="5" name="ICV">
    <vt:lpwstr>CBD2A15048EE40A99CFF317F0577A1CC</vt:lpwstr>
  </property>
</Properties>
</file>